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1DD4" w:rsidRDefault="003B1DD4" w:rsidP="003B1DD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Жителей Ставрополья приглашают на соискание Международной премии #МЫВМЕСТЕ</w:t>
      </w:r>
    </w:p>
    <w:p w:rsidR="003B1DD4" w:rsidRDefault="003B1DD4" w:rsidP="003B1DD4">
      <w:pPr>
        <w:suppressAutoHyphens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</w:p>
    <w:p w:rsidR="003B1DD4" w:rsidRDefault="003B1DD4" w:rsidP="003B1DD4">
      <w:pPr>
        <w:suppressAutoHyphens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Стартовала заявочная кампания четвертого сезона 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Международной Премии #МЫВМЕСТЕ</w:t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. Она реализуется по поручению Президента России в целях признания и поддержки лидеров общественно значимых инициатив, направленных на помощь людям и улучшение качества жизни в Росс</w:t>
      </w:r>
      <w:bookmarkStart w:id="0" w:name="_GoBack"/>
      <w:bookmarkEnd w:id="0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ии и мире. </w:t>
      </w:r>
    </w:p>
    <w:p w:rsidR="003B1DD4" w:rsidRDefault="003B1DD4" w:rsidP="003B1DD4">
      <w:pPr>
        <w:suppressAutoHyphens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Участниками Премии могут стать граждане России старше 14 лет, некоммерческие, благотворительные организации, коммерческие компании, а также журналисты и другие представители сферы медиа с социальными проектами. С 2024 года участниками Премии также могут стать субъекты Российской Федерации и муниципальные образования, реализующие программу развития добровольчества (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волонтерства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), благотворительности и гражданских инициатив. </w:t>
      </w:r>
    </w:p>
    <w:p w:rsidR="003B1DD4" w:rsidRDefault="003B1DD4" w:rsidP="003B1DD4">
      <w:pPr>
        <w:suppressAutoHyphens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Учредитель Премии – Федеральное агентство по делам молодежи, организатор – Ассоциация волонтерских центров. </w:t>
      </w:r>
    </w:p>
    <w:p w:rsidR="003B1DD4" w:rsidRDefault="003B1DD4" w:rsidP="003B1DD4">
      <w:pPr>
        <w:suppressAutoHyphens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Прием заявок продлится до 3 июня 2024 года по 23 номинациям.</w:t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Участники получат возможность подать заявку в трех категориях: -категория «Личность» для физических лиц старше 14 лет; -категория «Организация», категория «Территория» делится на подкатегории «Субъект РФ» и «Муниципальное образование». </w:t>
      </w:r>
    </w:p>
    <w:p w:rsidR="003B1DD4" w:rsidRDefault="003B1DD4" w:rsidP="003B1DD4">
      <w:pPr>
        <w:suppressAutoHyphens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Регистрация участников осуществляется на официальном сайте Премии (</w:t>
      </w:r>
      <w:proofErr w:type="spellStart"/>
      <w:proofErr w:type="gramStart"/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премия.мывместе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.рф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).</w:t>
      </w:r>
    </w:p>
    <w:p w:rsidR="003B1DD4" w:rsidRDefault="003B1DD4" w:rsidP="003B1DD4">
      <w:pPr>
        <w:suppressAutoHyphens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По решению дирекции Премии в этом году выделены специальные номинации: «Партнерство года» за достижение взаимовыгодных результатов с партнерами в реализации социально значимых проектов; «Добрая семья» за лучшую практику в сфере развития семейного добровольчества. «Человек года» за особый вклад в развитие гражданского общества, культуры взаимопомощи и благотворительности; «Поступок года» за общественно значимый поступок, «Лучший волонтер СНГ» за личный вклад в развитие волонтерского движения в СНГ. </w:t>
      </w:r>
    </w:p>
    <w:p w:rsidR="003B1DD4" w:rsidRDefault="003B1DD4" w:rsidP="003B1DD4">
      <w:pPr>
        <w:suppressAutoHyphens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На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спецноминации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, кроме «Поступок года», нельзя подать заявку. Дирекция и Оргкомитет отберут номинантов самостоятельно из числа участников Премии. </w:t>
      </w:r>
    </w:p>
    <w:p w:rsidR="000D222E" w:rsidRDefault="003B1DD4" w:rsidP="000D222E">
      <w:pPr>
        <w:suppressAutoHyphens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Награждение победителей пройдет в декабре 2024 года в Москве на Международном форуме гражданского участия #МЫВМЕСТЕ. Победитель получит общественное признание, благодарность от руководства страны, статус «Партнер национальных проектов», путешествие по России, прохождение образовательных программ на базе образовательных центров «Машук», «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Меганом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» и «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Сенеж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», а также помощь в поиске партнеров и масштабировании проекта на уровень всей страны. </w:t>
      </w:r>
    </w:p>
    <w:p w:rsidR="000D222E" w:rsidRDefault="000D222E" w:rsidP="000D222E">
      <w:pPr>
        <w:suppressAutoHyphens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</w:p>
    <w:p w:rsidR="003B1DD4" w:rsidRDefault="003B1DD4" w:rsidP="000D222E">
      <w:pPr>
        <w:suppressAutoHyphens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Напомним, что в 2023 году </w:t>
      </w:r>
      <w:r w:rsidR="000D222E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Алена </w:t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Ли из Георгиевского округа Ставропольского края стала призером Международной премии #МЫВМЕСТЕ. Алёна представила два проекта – «Земля героев» и фестиваль жестового пения «Поющая тишина». По решению жюри в номинации «Волонтёр» её работа признана лучшей и Алёна Ли вошла в число полуфиналистов</w:t>
      </w:r>
      <w:r w:rsidR="000D222E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.</w:t>
      </w:r>
    </w:p>
    <w:p w:rsidR="00CE559E" w:rsidRPr="003961F3" w:rsidRDefault="00CE559E" w:rsidP="003961F3">
      <w:pPr>
        <w:suppressAutoHyphens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</w:p>
    <w:sectPr w:rsidR="00CE559E" w:rsidRPr="003961F3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A1A31" w:rsidRDefault="00BA1A31" w:rsidP="00663AD5">
      <w:pPr>
        <w:spacing w:after="0" w:line="240" w:lineRule="auto"/>
      </w:pPr>
      <w:r>
        <w:separator/>
      </w:r>
    </w:p>
  </w:endnote>
  <w:endnote w:type="continuationSeparator" w:id="0">
    <w:p w:rsidR="00BA1A31" w:rsidRDefault="00BA1A31" w:rsidP="00663A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A1A31" w:rsidRDefault="00BA1A31" w:rsidP="00663AD5">
      <w:pPr>
        <w:spacing w:after="0" w:line="240" w:lineRule="auto"/>
      </w:pPr>
      <w:r>
        <w:separator/>
      </w:r>
    </w:p>
  </w:footnote>
  <w:footnote w:type="continuationSeparator" w:id="0">
    <w:p w:rsidR="00BA1A31" w:rsidRDefault="00BA1A31" w:rsidP="00663A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63AD5" w:rsidRPr="00663AD5" w:rsidRDefault="00663AD5" w:rsidP="00663AD5">
    <w:pPr>
      <w:pStyle w:val="a4"/>
      <w:jc w:val="right"/>
      <w:rPr>
        <w:rFonts w:ascii="Times New Roman" w:hAnsi="Times New Roman" w:cs="Times New Roman"/>
        <w:sz w:val="28"/>
      </w:rPr>
    </w:pPr>
    <w:r>
      <w:rPr>
        <w:rFonts w:ascii="Times New Roman" w:hAnsi="Times New Roman" w:cs="Times New Roman"/>
        <w:sz w:val="28"/>
      </w:rPr>
      <w:t>Приложение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E002317"/>
    <w:multiLevelType w:val="multilevel"/>
    <w:tmpl w:val="E86E53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559E"/>
    <w:rsid w:val="000D222E"/>
    <w:rsid w:val="000F6ABE"/>
    <w:rsid w:val="00207F8B"/>
    <w:rsid w:val="00332BAF"/>
    <w:rsid w:val="003961F3"/>
    <w:rsid w:val="003B1DD4"/>
    <w:rsid w:val="003D3A57"/>
    <w:rsid w:val="003F4553"/>
    <w:rsid w:val="004301E3"/>
    <w:rsid w:val="006323C8"/>
    <w:rsid w:val="00663AD5"/>
    <w:rsid w:val="006B2A56"/>
    <w:rsid w:val="008B65C7"/>
    <w:rsid w:val="00B456D1"/>
    <w:rsid w:val="00BA1A31"/>
    <w:rsid w:val="00CE559E"/>
    <w:rsid w:val="00D016E7"/>
    <w:rsid w:val="00D341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09F9A7"/>
  <w15:chartTrackingRefBased/>
  <w15:docId w15:val="{ADF5C85E-E835-4AC3-ADE5-1734087889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B1DD4"/>
    <w:pPr>
      <w:spacing w:line="256" w:lineRule="auto"/>
    </w:pPr>
  </w:style>
  <w:style w:type="paragraph" w:styleId="1">
    <w:name w:val="heading 1"/>
    <w:basedOn w:val="a"/>
    <w:link w:val="10"/>
    <w:uiPriority w:val="9"/>
    <w:qFormat/>
    <w:rsid w:val="00CE559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E559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CE559E"/>
    <w:rPr>
      <w:color w:val="0000FF"/>
      <w:u w:val="single"/>
    </w:rPr>
  </w:style>
  <w:style w:type="paragraph" w:customStyle="1" w:styleId="text-align-justify">
    <w:name w:val="text-align-justify"/>
    <w:basedOn w:val="a"/>
    <w:rsid w:val="00CE55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aps">
    <w:name w:val="caps"/>
    <w:basedOn w:val="a0"/>
    <w:rsid w:val="00CE559E"/>
  </w:style>
  <w:style w:type="paragraph" w:styleId="a4">
    <w:name w:val="header"/>
    <w:basedOn w:val="a"/>
    <w:link w:val="a5"/>
    <w:uiPriority w:val="99"/>
    <w:unhideWhenUsed/>
    <w:rsid w:val="00663A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63AD5"/>
  </w:style>
  <w:style w:type="paragraph" w:styleId="a6">
    <w:name w:val="footer"/>
    <w:basedOn w:val="a"/>
    <w:link w:val="a7"/>
    <w:uiPriority w:val="99"/>
    <w:unhideWhenUsed/>
    <w:rsid w:val="00663A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63A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266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874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2928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7572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233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5389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57162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117590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42541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520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853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9222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2460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3295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303</Words>
  <Characters>2390</Characters>
  <Application>Microsoft Office Word</Application>
  <DocSecurity>0</DocSecurity>
  <Lines>140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apsk</Company>
  <LinksUpToDate>false</LinksUpToDate>
  <CharactersWithSpaces>2639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Ивановская Виктория Николаевна</dc:creator>
  <cp:keywords/>
  <dc:description/>
  <cp:lastModifiedBy>Ивановская Виктория Николаевна</cp:lastModifiedBy>
  <cp:revision>3</cp:revision>
  <dcterms:created xsi:type="dcterms:W3CDTF">2024-03-28T13:25:00Z</dcterms:created>
  <dcterms:modified xsi:type="dcterms:W3CDTF">2024-03-28T13:26:00Z</dcterms:modified>
</cp:coreProperties>
</file>